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B8" w:rsidRDefault="002275B8" w:rsidP="002275B8">
      <w:pPr>
        <w:pStyle w:val="Standard"/>
        <w:pageBreakBefore/>
        <w:jc w:val="right"/>
        <w:rPr>
          <w:rFonts w:ascii="Tahoma-Bold" w:hAnsi="Tahoma-Bold" w:hint="eastAsia"/>
          <w:b/>
          <w:color w:val="000000"/>
          <w:sz w:val="22"/>
          <w:szCs w:val="22"/>
        </w:rPr>
      </w:pPr>
      <w:r>
        <w:rPr>
          <w:rFonts w:ascii="Tahoma-Bold" w:hAnsi="Tahoma-Bold"/>
          <w:b/>
          <w:color w:val="000000"/>
          <w:sz w:val="22"/>
          <w:szCs w:val="22"/>
        </w:rPr>
        <w:t>Załącznik nr 5</w:t>
      </w:r>
    </w:p>
    <w:p w:rsidR="002275B8" w:rsidRDefault="002275B8" w:rsidP="002275B8">
      <w:pPr>
        <w:pStyle w:val="Standard"/>
        <w:jc w:val="right"/>
        <w:rPr>
          <w:rFonts w:ascii="Tahoma-Bold" w:hAnsi="Tahoma-Bold" w:hint="eastAsia"/>
          <w:b/>
          <w:color w:val="000000"/>
          <w:sz w:val="22"/>
          <w:szCs w:val="22"/>
        </w:rPr>
      </w:pPr>
    </w:p>
    <w:p w:rsidR="002275B8" w:rsidRDefault="002275B8" w:rsidP="002275B8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2275B8" w:rsidRDefault="002275B8" w:rsidP="002275B8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(ogólne rozporządzenie o ochronie danych) (Dz. Urz. UE L 119 z 04.05.2016, str. 1), dalej „RODO”,</w:t>
      </w:r>
    </w:p>
    <w:p w:rsidR="002275B8" w:rsidRDefault="002275B8" w:rsidP="002275B8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informuję, że:</w:t>
      </w:r>
    </w:p>
    <w:p w:rsidR="002275B8" w:rsidRDefault="002275B8" w:rsidP="002275B8">
      <w:pPr>
        <w:pStyle w:val="Standard"/>
        <w:jc w:val="both"/>
        <w:rPr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1. Administratorem Pani/Pana danych osobowych przetwarzanych przez Miejski Ośrodek Pomocy Społeczne w Braniewie, adres: ul. Rzemieślnicza 1, 14-500 Braniewo, jest Miejski Ośrodek Pomocy Społecznej w Braniewie (dalej również jako „</w:t>
      </w:r>
      <w:r>
        <w:rPr>
          <w:rFonts w:ascii="Tahoma-Bold" w:hAnsi="Tahoma-Bold"/>
          <w:b/>
          <w:color w:val="000000"/>
          <w:sz w:val="22"/>
          <w:szCs w:val="22"/>
        </w:rPr>
        <w:t>ADO</w:t>
      </w:r>
      <w:r>
        <w:rPr>
          <w:rFonts w:ascii="Tahoma" w:hAnsi="Tahoma"/>
          <w:color w:val="000000"/>
          <w:sz w:val="22"/>
          <w:szCs w:val="22"/>
        </w:rPr>
        <w:t>”).</w:t>
      </w:r>
    </w:p>
    <w:p w:rsidR="002275B8" w:rsidRDefault="002275B8" w:rsidP="002275B8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2. Kontakt z Inspektorem Ochrony Danych Osobowych możliwy za pośrednictwem poczty elektronicznej e-mail: iodum@braniewo.pl.</w:t>
      </w:r>
    </w:p>
    <w:p w:rsidR="002275B8" w:rsidRDefault="002275B8" w:rsidP="002275B8">
      <w:pPr>
        <w:pStyle w:val="Standard"/>
        <w:jc w:val="both"/>
        <w:rPr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3. Pani/Pana dane osobowe przetwarzane będą na podstawie art. 6 ust. 1 lit. c RODO w celu związanym z postępowaniem o udzielenie zamówienia polegającego na zapewnieniu w 2024 roku miejsc w schronisku dla</w:t>
      </w:r>
      <w:r w:rsidR="004D1AFA">
        <w:rPr>
          <w:rFonts w:ascii="Tahoma" w:hAnsi="Tahoma"/>
          <w:color w:val="000000"/>
          <w:sz w:val="22"/>
          <w:szCs w:val="22"/>
        </w:rPr>
        <w:t xml:space="preserve"> osób bezdomnych-</w:t>
      </w:r>
      <w:bookmarkStart w:id="0" w:name="_GoBack"/>
      <w:bookmarkEnd w:id="0"/>
      <w:r>
        <w:rPr>
          <w:rFonts w:ascii="Tahoma" w:hAnsi="Tahoma"/>
          <w:color w:val="000000"/>
          <w:sz w:val="22"/>
          <w:szCs w:val="22"/>
        </w:rPr>
        <w:t>kobiet prowadzonym w trybie rozeznania cenowego.</w:t>
      </w:r>
    </w:p>
    <w:p w:rsidR="002275B8" w:rsidRDefault="002275B8" w:rsidP="002275B8">
      <w:pPr>
        <w:pStyle w:val="Standard"/>
        <w:jc w:val="both"/>
      </w:pPr>
      <w:r>
        <w:rPr>
          <w:rFonts w:ascii="Tahoma" w:hAnsi="Tahoma"/>
          <w:color w:val="000000"/>
          <w:sz w:val="22"/>
          <w:szCs w:val="22"/>
        </w:rPr>
        <w:t>4. Odbiorcami Pani/Pana danych osobowych będą osoby lub podmioty, którym udostępniona zostanie dokumentacja postępowania w oparciu o art. 74 ustawy z dnia 11 września 2019 r. – Prawo zamówień publicznych (Dz. U. z 2023 r. poz. 1605 ze zm. ), dalej „ustawa Pzp”, a także mogą nimi być a) organy władzy publicznej oraz podmioty wykonujące zadania publiczne lub działające na zlecenie organów władzy publicznej, w zakresie i w celach, które wynikają z przepisów powszechnie obowiązującego prawa; b) inne podmioty, które na podstawie stosownych umów podpisanych z ADO przetwarzają dane osobowe dla których administratorem danych osobowych jest Miejski Ośrodek Pomocy Społeczne w Braniewie.</w:t>
      </w:r>
    </w:p>
    <w:p w:rsidR="002275B8" w:rsidRDefault="002275B8" w:rsidP="002275B8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5. Pani/Pana dane osobowe będą przechowywane, zgodnie z art. 78 ust. 1 ustawy Pzp, przez okres 4 lat od dnia zakończenia postępowania o udzielenie zamówienia, a jeżeli czas trwania umowy przekracza 4 lata, okres przechowywania obejmuje cały czas trwania umowy, a także do momentu wygaśnięcia obowiązków przechowywania danych wynikających z przepisów prawa lub do czasu wygaśnięcia roszczeń związanych z realizacją celu przetwarzania danych osobowych.</w:t>
      </w:r>
    </w:p>
    <w:p w:rsidR="002275B8" w:rsidRDefault="002275B8" w:rsidP="002275B8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6. Obowiązek podania przez Panią/Pana danych osobowych bezpośrednio Pani/Pana dotyczących jest wymogiem ustawowym określonym w przepisach ustawy Pzp, związanym z udziałem                    w postępowaniu o udzielenie zamówienia publicznego; konsekwencje niepodania określonych danych</w:t>
      </w:r>
    </w:p>
    <w:p w:rsidR="002275B8" w:rsidRDefault="002275B8" w:rsidP="002275B8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wynikają z ustawy Pzp;</w:t>
      </w:r>
    </w:p>
    <w:p w:rsidR="002275B8" w:rsidRDefault="002275B8" w:rsidP="002275B8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7. W odniesieniu do Pani/Pana danych osobowych decyzje nie będą podejmowane w sposób zautomatyzowany, stosowanie do art. 22 RODO, ani w oparciu o profilowanie;</w:t>
      </w:r>
    </w:p>
    <w:p w:rsidR="002275B8" w:rsidRDefault="002275B8" w:rsidP="002275B8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8. Posiada Pani/Pan – po spełnieniu określonych w RODO przesłanek:</w:t>
      </w:r>
    </w:p>
    <w:p w:rsidR="002275B8" w:rsidRDefault="002275B8" w:rsidP="002275B8">
      <w:pPr>
        <w:pStyle w:val="Standard"/>
        <w:jc w:val="both"/>
        <w:rPr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 </w:t>
      </w:r>
      <w:r>
        <w:rPr>
          <w:rFonts w:ascii="Tahoma" w:hAnsi="Tahoma"/>
          <w:color w:val="000000"/>
          <w:sz w:val="22"/>
          <w:szCs w:val="22"/>
        </w:rPr>
        <w:t>na podstawie art. 15 RODO prawo dostępu do danych osobowych Pani/Pana dotyczących;</w:t>
      </w:r>
    </w:p>
    <w:p w:rsidR="002275B8" w:rsidRDefault="002275B8" w:rsidP="002275B8">
      <w:pPr>
        <w:pStyle w:val="Standard"/>
        <w:jc w:val="both"/>
        <w:rPr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 </w:t>
      </w:r>
      <w:r>
        <w:rPr>
          <w:rFonts w:ascii="Tahoma" w:hAnsi="Tahoma"/>
          <w:color w:val="000000"/>
          <w:sz w:val="22"/>
          <w:szCs w:val="22"/>
        </w:rPr>
        <w:t>na podstawie art. 16 RODO prawo do sprostowania Pani/Pana danych osobowych;</w:t>
      </w:r>
    </w:p>
    <w:p w:rsidR="002275B8" w:rsidRDefault="002275B8" w:rsidP="002275B8">
      <w:pPr>
        <w:pStyle w:val="Standard"/>
        <w:jc w:val="both"/>
        <w:rPr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 </w:t>
      </w:r>
      <w:r>
        <w:rPr>
          <w:rFonts w:ascii="Tahoma" w:hAnsi="Tahoma"/>
          <w:color w:val="000000"/>
          <w:sz w:val="22"/>
          <w:szCs w:val="22"/>
        </w:rPr>
        <w:t>na podstawie art. 18 RODO prawo żądania od administratora ograniczenia przetwarzania</w:t>
      </w:r>
    </w:p>
    <w:p w:rsidR="002275B8" w:rsidRDefault="002275B8" w:rsidP="002275B8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danych osobowych z zastrzeżeniem przypadków, o których mowa w art. 18 ust. 2 RODO;</w:t>
      </w:r>
    </w:p>
    <w:p w:rsidR="002275B8" w:rsidRDefault="002275B8" w:rsidP="002275B8">
      <w:pPr>
        <w:pStyle w:val="Standard"/>
        <w:jc w:val="both"/>
        <w:rPr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 </w:t>
      </w:r>
      <w:r>
        <w:rPr>
          <w:rFonts w:ascii="Tahoma" w:hAnsi="Tahoma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2275B8" w:rsidRDefault="002275B8" w:rsidP="002275B8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9. Nie przysługuje Pani/Panu:</w:t>
      </w:r>
    </w:p>
    <w:p w:rsidR="002275B8" w:rsidRDefault="002275B8" w:rsidP="002275B8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w związku z art. 17 ust. 3 lit. b, d lub e RODO prawo do usunięcia danych osobowych;</w:t>
      </w:r>
    </w:p>
    <w:p w:rsidR="002275B8" w:rsidRDefault="002275B8" w:rsidP="002275B8">
      <w:pPr>
        <w:pStyle w:val="Standard"/>
        <w:jc w:val="both"/>
        <w:rPr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 </w:t>
      </w:r>
      <w:r>
        <w:rPr>
          <w:rFonts w:ascii="Tahoma" w:hAnsi="Tahoma"/>
          <w:color w:val="000000"/>
          <w:sz w:val="22"/>
          <w:szCs w:val="22"/>
        </w:rPr>
        <w:t>prawo do przenoszenia danych osobowych, o którym mowa w art. 20 RODO;</w:t>
      </w:r>
    </w:p>
    <w:p w:rsidR="002275B8" w:rsidRDefault="002275B8" w:rsidP="002275B8">
      <w:pPr>
        <w:pStyle w:val="Standard"/>
        <w:jc w:val="both"/>
        <w:rPr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 </w:t>
      </w:r>
      <w:r>
        <w:rPr>
          <w:rFonts w:ascii="Tahoma" w:hAnsi="Tahoma"/>
          <w:color w:val="000000"/>
          <w:sz w:val="22"/>
          <w:szCs w:val="22"/>
        </w:rPr>
        <w:t>na podstawie art. 21 RODO prawo sprzeciwu, wobec przetwarzania danych osobowych, gdyż</w:t>
      </w:r>
    </w:p>
    <w:p w:rsidR="002275B8" w:rsidRDefault="002275B8" w:rsidP="002275B8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podstawą prawną przetwarzania Pani/Pana danych osobowych jest art. 6 ust. 1 lit. c RODO.</w:t>
      </w:r>
    </w:p>
    <w:p w:rsidR="002275B8" w:rsidRDefault="002275B8" w:rsidP="002275B8">
      <w:pPr>
        <w:pStyle w:val="Standard"/>
        <w:jc w:val="center"/>
        <w:rPr>
          <w:rFonts w:ascii="Tahoma-Bold" w:hAnsi="Tahoma-Bold" w:hint="eastAsia"/>
          <w:b/>
          <w:color w:val="000000"/>
          <w:sz w:val="22"/>
          <w:szCs w:val="22"/>
        </w:rPr>
      </w:pPr>
      <w:r>
        <w:rPr>
          <w:rFonts w:ascii="Tahoma-Bold" w:hAnsi="Tahoma-Bold"/>
          <w:b/>
          <w:color w:val="000000"/>
          <w:sz w:val="22"/>
          <w:szCs w:val="22"/>
        </w:rPr>
        <w:t>Oświadczenie</w:t>
      </w:r>
    </w:p>
    <w:p w:rsidR="002275B8" w:rsidRDefault="002275B8" w:rsidP="002275B8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Oświadczam, że umożliwiono mi zapoznanie się z informacjami na temat przetwarzania moich danych osobowych, zgodnie z wymogami art. 13 ust. 1 i 2 Rozporządzenia Parlamentu Europejskiego i Rady (UE) 2016/679 z dnia 27 kwietnia 2016 r. w sprawie ochrony osób fizycznych</w:t>
      </w:r>
    </w:p>
    <w:p w:rsidR="002275B8" w:rsidRDefault="002275B8" w:rsidP="002275B8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w związku z przetwarzaniem danych osobowych i w sprawie swobodnego przepływu takich danych</w:t>
      </w:r>
    </w:p>
    <w:p w:rsidR="002275B8" w:rsidRDefault="002275B8" w:rsidP="002275B8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oraz uchylenia dyrektywy 95/46/WE (ogólne rozporządzenie o ochronie danych).</w:t>
      </w:r>
    </w:p>
    <w:p w:rsidR="00C57FA8" w:rsidRPr="002275B8" w:rsidRDefault="002275B8" w:rsidP="002275B8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Data ___________________ Czytelny podpis ___________________</w:t>
      </w:r>
    </w:p>
    <w:sectPr w:rsidR="00C57FA8" w:rsidRPr="002275B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B8"/>
    <w:rsid w:val="002275B8"/>
    <w:rsid w:val="004D1AFA"/>
    <w:rsid w:val="00C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5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5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KDEMKOWICZ</dc:creator>
  <cp:lastModifiedBy>KDEMKOWICZ</cp:lastModifiedBy>
  <cp:revision>2</cp:revision>
  <dcterms:created xsi:type="dcterms:W3CDTF">2023-12-12T09:59:00Z</dcterms:created>
  <dcterms:modified xsi:type="dcterms:W3CDTF">2023-12-12T11:50:00Z</dcterms:modified>
</cp:coreProperties>
</file>